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BC079" w14:textId="77777777"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课程名称</w:t>
      </w:r>
    </w:p>
    <w:p w14:paraId="6FA3BA72" w14:textId="6220BBBE" w:rsidR="0052198E" w:rsidRPr="00A67F35" w:rsidRDefault="005B24B6" w:rsidP="0052198E">
      <w:pPr>
        <w:ind w:firstLineChars="200" w:firstLine="560"/>
        <w:rPr>
          <w:rFonts w:ascii="微软雅黑" w:eastAsia="微软雅黑" w:hAnsi="微软雅黑"/>
          <w:b/>
          <w:color w:val="FF0000"/>
          <w:sz w:val="28"/>
          <w:szCs w:val="28"/>
        </w:rPr>
      </w:pPr>
      <w:r>
        <w:rPr>
          <w:rFonts w:ascii="微软雅黑" w:eastAsia="微软雅黑" w:hAnsi="微软雅黑" w:hint="eastAsia"/>
          <w:b/>
          <w:color w:val="FF0000"/>
          <w:sz w:val="28"/>
          <w:szCs w:val="28"/>
        </w:rPr>
        <w:t>新能源工程项目管理</w:t>
      </w:r>
    </w:p>
    <w:p w14:paraId="7734951B" w14:textId="77777777" w:rsidR="0052198E" w:rsidRPr="00340109" w:rsidRDefault="0052198E" w:rsidP="0052198E">
      <w:pPr>
        <w:tabs>
          <w:tab w:val="left" w:pos="6630"/>
        </w:tabs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ab/>
      </w:r>
    </w:p>
    <w:p w14:paraId="37492A04" w14:textId="77777777" w:rsidR="001F1EFC" w:rsidRDefault="001F1EFC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课程背景：</w:t>
      </w:r>
    </w:p>
    <w:p w14:paraId="53A5A74F" w14:textId="15105DF0" w:rsidR="004E1E4D" w:rsidRDefault="0073130C" w:rsidP="004E1E4D">
      <w:pPr>
        <w:ind w:firstLineChars="200" w:firstLine="56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项目管理是现代管理学科中一个日显突出其地位的新分支。</w:t>
      </w:r>
      <w:r w:rsidRPr="0073130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项目管理的对象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——</w:t>
      </w:r>
      <w:r w:rsidRPr="0073130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项目，是在一定条件下实现一定目标的一次性活动，是组织增强环境适应性和应变性、实现变革和跳跃式发展的有效的运作方式和实施载体。它已不局限于</w:t>
      </w:r>
      <w:r w:rsidR="00912F1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IT和</w:t>
      </w:r>
      <w:r w:rsidRPr="0073130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工程领域，而在各行各业得到应用。</w:t>
      </w:r>
    </w:p>
    <w:p w14:paraId="2DC36F7A" w14:textId="77777777" w:rsidR="002A5B92" w:rsidRDefault="002A5B92" w:rsidP="0052198E">
      <w:pPr>
        <w:rPr>
          <w:rFonts w:ascii="微软雅黑" w:eastAsia="微软雅黑" w:hAnsi="微软雅黑"/>
          <w:b/>
          <w:sz w:val="28"/>
          <w:szCs w:val="28"/>
        </w:rPr>
      </w:pPr>
    </w:p>
    <w:p w14:paraId="3D985670" w14:textId="77777777"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课程收益</w:t>
      </w:r>
      <w:r w:rsidRPr="007E4850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3DA11618" w14:textId="53368268" w:rsidR="00E21474" w:rsidRDefault="00E21474" w:rsidP="001C7AB4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掌握新能源工程</w:t>
      </w:r>
      <w:r w:rsidR="004E1E4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项目的特点。</w:t>
      </w:r>
    </w:p>
    <w:p w14:paraId="5A8B9D56" w14:textId="053227D6" w:rsidR="004E1E4D" w:rsidRPr="004E1E4D" w:rsidRDefault="004E1E4D" w:rsidP="004E1E4D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学习新能源工程的项目管理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全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过程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。</w:t>
      </w:r>
    </w:p>
    <w:p w14:paraId="1838EC98" w14:textId="77B44286" w:rsidR="00EA05B0" w:rsidRPr="00BF3234" w:rsidRDefault="00E21474" w:rsidP="001C7AB4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提升新能源工程项目的项目管理技能</w:t>
      </w:r>
      <w:r w:rsidR="004E1E4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。</w:t>
      </w:r>
    </w:p>
    <w:p w14:paraId="5A421A44" w14:textId="77777777" w:rsidR="008D6D58" w:rsidRDefault="008D6D58" w:rsidP="0052198E">
      <w:pPr>
        <w:rPr>
          <w:rFonts w:ascii="微软雅黑" w:eastAsia="微软雅黑" w:hAnsi="微软雅黑"/>
          <w:b/>
          <w:sz w:val="28"/>
          <w:szCs w:val="28"/>
        </w:rPr>
      </w:pPr>
    </w:p>
    <w:p w14:paraId="34F686E2" w14:textId="77777777" w:rsidR="0052198E" w:rsidRPr="007E4850" w:rsidRDefault="001F1EFC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授课</w:t>
      </w:r>
      <w:r w:rsidR="0052198E" w:rsidRPr="007E4850">
        <w:rPr>
          <w:rFonts w:ascii="微软雅黑" w:eastAsia="微软雅黑" w:hAnsi="微软雅黑" w:hint="eastAsia"/>
          <w:b/>
          <w:sz w:val="28"/>
          <w:szCs w:val="28"/>
        </w:rPr>
        <w:t>对象：</w:t>
      </w:r>
    </w:p>
    <w:p w14:paraId="70A16051" w14:textId="3CFADB4A" w:rsidR="00EA05B0" w:rsidRDefault="00BB3502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工程项目总监</w:t>
      </w:r>
    </w:p>
    <w:p w14:paraId="79F909EB" w14:textId="7E3D6E06" w:rsidR="00EA05B0" w:rsidRDefault="00BB3502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工程项目经理</w:t>
      </w:r>
    </w:p>
    <w:p w14:paraId="61FE7E5F" w14:textId="77777777" w:rsidR="0052198E" w:rsidRPr="00177C5A" w:rsidRDefault="00080258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从事</w:t>
      </w:r>
      <w:r w:rsidR="0073130C">
        <w:rPr>
          <w:rFonts w:ascii="微软雅黑" w:eastAsia="微软雅黑" w:hAnsi="微软雅黑" w:hint="eastAsia"/>
          <w:sz w:val="28"/>
          <w:szCs w:val="28"/>
        </w:rPr>
        <w:t>项目</w:t>
      </w:r>
      <w:r>
        <w:rPr>
          <w:rFonts w:ascii="微软雅黑" w:eastAsia="微软雅黑" w:hAnsi="微软雅黑" w:hint="eastAsia"/>
          <w:sz w:val="28"/>
          <w:szCs w:val="28"/>
        </w:rPr>
        <w:t>的员工</w:t>
      </w:r>
    </w:p>
    <w:p w14:paraId="5F048F36" w14:textId="77777777" w:rsidR="004E1E4D" w:rsidRDefault="004E1E4D" w:rsidP="001F1EFC">
      <w:pPr>
        <w:rPr>
          <w:rFonts w:ascii="微软雅黑" w:eastAsia="微软雅黑" w:hAnsi="微软雅黑"/>
          <w:b/>
          <w:sz w:val="28"/>
          <w:szCs w:val="28"/>
        </w:rPr>
      </w:pPr>
    </w:p>
    <w:p w14:paraId="7B42E20B" w14:textId="4A209518" w:rsidR="001F1EFC" w:rsidRPr="0016195E" w:rsidRDefault="001F1EFC" w:rsidP="001F1EFC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授课时间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600F7160" w14:textId="4CF6EE1F" w:rsidR="00AF3680" w:rsidRPr="008D0789" w:rsidRDefault="001E494F" w:rsidP="001F1EFC">
      <w:pPr>
        <w:rPr>
          <w:rFonts w:ascii="微软雅黑" w:eastAsia="微软雅黑" w:hAnsi="微软雅黑" w:hint="eastAsia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１天</w:t>
      </w:r>
    </w:p>
    <w:p w14:paraId="4B7D6882" w14:textId="77777777" w:rsidR="00AF3680" w:rsidRDefault="00AF3680" w:rsidP="00AF3680">
      <w:pPr>
        <w:rPr>
          <w:rFonts w:ascii="微软雅黑" w:eastAsia="微软雅黑" w:hAnsi="微软雅黑"/>
          <w:b/>
          <w:sz w:val="28"/>
          <w:szCs w:val="28"/>
        </w:rPr>
      </w:pPr>
      <w:r w:rsidRPr="008D0789">
        <w:rPr>
          <w:rFonts w:ascii="微软雅黑" w:eastAsia="微软雅黑" w:hAnsi="微软雅黑" w:hint="eastAsia"/>
          <w:b/>
          <w:sz w:val="28"/>
          <w:szCs w:val="28"/>
        </w:rPr>
        <w:lastRenderedPageBreak/>
        <w:t>授课方式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251F2E00" w14:textId="6E81EA7C" w:rsidR="00AF3680" w:rsidRDefault="00530D0E" w:rsidP="00AF3680">
      <w:pPr>
        <w:ind w:firstLineChars="200" w:firstLine="56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案例分析</w:t>
      </w:r>
      <w:r w:rsidR="00AF368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，视频教学，</w:t>
      </w:r>
      <w:r w:rsidR="004E1E4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小组讨论和P</w:t>
      </w:r>
      <w:r w:rsidR="004E1E4D">
        <w:rPr>
          <w:rFonts w:ascii="Microsoft YaHei UI" w:eastAsia="Microsoft YaHei UI" w:hAnsi="Microsoft YaHei UI" w:cs="Times New Roman"/>
          <w:kern w:val="0"/>
          <w:sz w:val="28"/>
          <w:szCs w:val="28"/>
        </w:rPr>
        <w:t>K</w:t>
      </w:r>
    </w:p>
    <w:p w14:paraId="3834899F" w14:textId="77777777" w:rsidR="000936EF" w:rsidRPr="006C06EF" w:rsidRDefault="000936EF" w:rsidP="001F1EFC">
      <w:pPr>
        <w:rPr>
          <w:rFonts w:ascii="微软雅黑" w:eastAsia="微软雅黑" w:hAnsi="微软雅黑"/>
          <w:b/>
          <w:sz w:val="28"/>
          <w:szCs w:val="28"/>
        </w:rPr>
      </w:pPr>
    </w:p>
    <w:p w14:paraId="52906783" w14:textId="77777777" w:rsidR="006C06EF" w:rsidRDefault="001F1EFC" w:rsidP="0053166C">
      <w:pPr>
        <w:rPr>
          <w:rFonts w:ascii="微软雅黑" w:eastAsia="微软雅黑" w:hAnsi="微软雅黑"/>
          <w:b/>
          <w:sz w:val="28"/>
          <w:szCs w:val="28"/>
        </w:rPr>
      </w:pPr>
      <w:r w:rsidRPr="007E4850">
        <w:rPr>
          <w:rFonts w:ascii="微软雅黑" w:eastAsia="微软雅黑" w:hAnsi="微软雅黑" w:hint="eastAsia"/>
          <w:b/>
          <w:sz w:val="28"/>
          <w:szCs w:val="28"/>
        </w:rPr>
        <w:t>培训内容：</w:t>
      </w:r>
    </w:p>
    <w:p w14:paraId="667F25E1" w14:textId="317A4AC8" w:rsidR="004E1E4D" w:rsidRDefault="004E1E4D" w:rsidP="004871BD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新能源项目概述和特点</w:t>
      </w:r>
    </w:p>
    <w:p w14:paraId="2887A6E6" w14:textId="5F9E2FD8" w:rsidR="004E1E4D" w:rsidRDefault="004E1E4D" w:rsidP="004E1E4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新能源项目及其管理</w:t>
      </w:r>
    </w:p>
    <w:p w14:paraId="70A19E7E" w14:textId="7561B52F" w:rsidR="004E1E4D" w:rsidRDefault="004E1E4D" w:rsidP="004E1E4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新能源项目的特点</w:t>
      </w:r>
    </w:p>
    <w:p w14:paraId="62250304" w14:textId="090D839F" w:rsidR="004871BD" w:rsidRDefault="005B24B6" w:rsidP="004871BD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新能源项目</w:t>
      </w: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前期阶段</w:t>
      </w:r>
    </w:p>
    <w:p w14:paraId="3E719DF3" w14:textId="77777777" w:rsidR="004871BD" w:rsidRDefault="005B24B6" w:rsidP="004871B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论证</w:t>
      </w:r>
      <w:r w:rsidR="00DA3125"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的可行性</w:t>
      </w:r>
    </w:p>
    <w:p w14:paraId="18FEC254" w14:textId="77777777" w:rsidR="004871BD" w:rsidRDefault="005B24B6" w:rsidP="004871B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确定项目开发主体</w:t>
      </w:r>
    </w:p>
    <w:p w14:paraId="1244C3BC" w14:textId="0320B650" w:rsidR="00014220" w:rsidRPr="004871BD" w:rsidRDefault="005B24B6" w:rsidP="004871B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取得项目核准</w:t>
      </w:r>
    </w:p>
    <w:p w14:paraId="36BDAEBC" w14:textId="77777777" w:rsidR="004871BD" w:rsidRDefault="005B24B6" w:rsidP="004871BD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施工准备阶段</w:t>
      </w:r>
    </w:p>
    <w:p w14:paraId="57C10E97" w14:textId="77777777" w:rsidR="004871BD" w:rsidRDefault="00D119CE" w:rsidP="004871B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项目招投标</w:t>
      </w:r>
    </w:p>
    <w:p w14:paraId="625AB7C1" w14:textId="77777777" w:rsidR="004871BD" w:rsidRDefault="00D119CE" w:rsidP="004871B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项目施工组织总设计审定</w:t>
      </w:r>
    </w:p>
    <w:p w14:paraId="01B345C2" w14:textId="7AC7E9A1" w:rsidR="00D119CE" w:rsidRPr="004871BD" w:rsidRDefault="00D119CE" w:rsidP="004871B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完成“五通一平”</w:t>
      </w:r>
    </w:p>
    <w:p w14:paraId="19F5FC4C" w14:textId="77777777" w:rsidR="004871BD" w:rsidRDefault="00D119CE" w:rsidP="004871BD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施工建设阶段</w:t>
      </w:r>
    </w:p>
    <w:p w14:paraId="716564E6" w14:textId="77777777" w:rsidR="004871BD" w:rsidRDefault="00D119CE" w:rsidP="004871BD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建设模式与工期</w:t>
      </w:r>
    </w:p>
    <w:p w14:paraId="564BFE50" w14:textId="77777777" w:rsidR="004871BD" w:rsidRDefault="00D119CE" w:rsidP="004871BD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业主单位全过程建设管理模式</w:t>
      </w:r>
    </w:p>
    <w:p w14:paraId="1C241442" w14:textId="77777777" w:rsidR="004871BD" w:rsidRDefault="00D119CE" w:rsidP="004871BD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交钥匙管理模式</w:t>
      </w:r>
    </w:p>
    <w:p w14:paraId="37425DF6" w14:textId="7354ED64" w:rsidR="00D119CE" w:rsidRPr="004871BD" w:rsidRDefault="00D119CE" w:rsidP="004871BD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项目管理模式</w:t>
      </w:r>
    </w:p>
    <w:p w14:paraId="64A5E829" w14:textId="013C695E" w:rsidR="004871BD" w:rsidRDefault="00D119CE" w:rsidP="00050520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建设</w:t>
      </w:r>
      <w:r w:rsid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中的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过程管理</w:t>
      </w:r>
    </w:p>
    <w:p w14:paraId="18108F34" w14:textId="4BC851F9" w:rsidR="00D119CE" w:rsidRDefault="00DA3125" w:rsidP="00050520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项目质量管理</w:t>
      </w:r>
    </w:p>
    <w:p w14:paraId="6574F178" w14:textId="77777777" w:rsidR="004871BD" w:rsidRDefault="00DA3125" w:rsidP="004871BD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质量管理概述</w:t>
      </w:r>
    </w:p>
    <w:p w14:paraId="1B747AFD" w14:textId="77777777" w:rsidR="004871BD" w:rsidRDefault="00DA3125" w:rsidP="004871BD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质量控制</w:t>
      </w:r>
    </w:p>
    <w:p w14:paraId="0A2297C3" w14:textId="4B58745A" w:rsidR="00DA3125" w:rsidRPr="004871BD" w:rsidRDefault="00DA3125" w:rsidP="004871BD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质量保证</w:t>
      </w:r>
    </w:p>
    <w:p w14:paraId="60833940" w14:textId="03E7DB0D" w:rsidR="00DA3125" w:rsidRPr="00DA3125" w:rsidRDefault="00DA3125" w:rsidP="004871BD">
      <w:pPr>
        <w:ind w:firstLineChars="300" w:firstLine="84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案例：某</w:t>
      </w:r>
      <w:r w:rsid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能源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工程项目质量管理案例和讨论</w:t>
      </w:r>
    </w:p>
    <w:p w14:paraId="781271A1" w14:textId="77777777" w:rsidR="004871BD" w:rsidRDefault="00DA3125" w:rsidP="00BB3502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进度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管理</w:t>
      </w:r>
    </w:p>
    <w:p w14:paraId="6809B5C7" w14:textId="77777777" w:rsidR="004871BD" w:rsidRDefault="00DA3125" w:rsidP="00BB3502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进度计划</w:t>
      </w:r>
    </w:p>
    <w:p w14:paraId="3C277D47" w14:textId="66F88B6D" w:rsidR="00DA3125" w:rsidRPr="004871BD" w:rsidRDefault="00DA3125" w:rsidP="00BB3502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进度控制</w:t>
      </w:r>
    </w:p>
    <w:p w14:paraId="14912602" w14:textId="64A9B7CD" w:rsidR="00DA3125" w:rsidRPr="00DA3125" w:rsidRDefault="00DA3125" w:rsidP="004871BD">
      <w:pPr>
        <w:ind w:firstLineChars="300" w:firstLine="84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案例：某</w:t>
      </w:r>
      <w:r w:rsid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能源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工程项目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进度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管理案例和讨论</w:t>
      </w:r>
    </w:p>
    <w:p w14:paraId="3084826A" w14:textId="13D826CE" w:rsidR="00DA3125" w:rsidRDefault="00DA3125" w:rsidP="00BB3502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项目费用管理</w:t>
      </w:r>
    </w:p>
    <w:p w14:paraId="68636B9E" w14:textId="77777777" w:rsidR="004871BD" w:rsidRDefault="00DA3125" w:rsidP="00BB3502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费用组成</w:t>
      </w:r>
    </w:p>
    <w:p w14:paraId="024060C7" w14:textId="77777777" w:rsidR="004871BD" w:rsidRDefault="00DA3125" w:rsidP="00BB3502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费用确定</w:t>
      </w:r>
    </w:p>
    <w:p w14:paraId="78EA8720" w14:textId="6E13A225" w:rsidR="00DA3125" w:rsidRPr="004871BD" w:rsidRDefault="00DA3125" w:rsidP="00BB3502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费用计划和控制</w:t>
      </w:r>
    </w:p>
    <w:p w14:paraId="6AD296CB" w14:textId="22F7CF9B" w:rsidR="00DA3125" w:rsidRPr="004871BD" w:rsidRDefault="004871BD" w:rsidP="004871BD">
      <w:pPr>
        <w:ind w:firstLineChars="300" w:firstLine="84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案例：某能源工程项目</w:t>
      </w: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费用</w:t>
      </w:r>
      <w:r w:rsidRPr="004871B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管理案例和讨论</w:t>
      </w:r>
    </w:p>
    <w:p w14:paraId="590AA661" w14:textId="4045735B" w:rsidR="004871BD" w:rsidRDefault="00050520" w:rsidP="0052198E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项目竣工管理</w:t>
      </w:r>
    </w:p>
    <w:p w14:paraId="1F4E6A2C" w14:textId="5103D9B3" w:rsidR="00050520" w:rsidRDefault="00050520" w:rsidP="00050520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项目竣工验收</w:t>
      </w:r>
    </w:p>
    <w:p w14:paraId="1BC39619" w14:textId="6C94CC92" w:rsidR="00050520" w:rsidRDefault="00050520" w:rsidP="00050520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竣工结算管理</w:t>
      </w:r>
    </w:p>
    <w:p w14:paraId="2378DF43" w14:textId="1DAB9777" w:rsidR="00050520" w:rsidRPr="00050520" w:rsidRDefault="00050520" w:rsidP="00050520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项目后评价</w:t>
      </w:r>
    </w:p>
    <w:p w14:paraId="379DA09B" w14:textId="50CC376B" w:rsidR="00174465" w:rsidRPr="00177C5A" w:rsidRDefault="00C91BF0" w:rsidP="0052198E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课程</w:t>
      </w:r>
      <w:r w:rsidR="0005052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回顾和总结</w:t>
      </w:r>
    </w:p>
    <w:sectPr w:rsidR="00174465" w:rsidRPr="00177C5A" w:rsidSect="0029414C"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0D685" w14:textId="77777777" w:rsidR="004E6E15" w:rsidRDefault="004E6E15" w:rsidP="00D83294">
      <w:r>
        <w:separator/>
      </w:r>
    </w:p>
  </w:endnote>
  <w:endnote w:type="continuationSeparator" w:id="0">
    <w:p w14:paraId="643DFAC5" w14:textId="77777777" w:rsidR="004E6E15" w:rsidRDefault="004E6E15" w:rsidP="00D83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7CE344" w14:textId="77777777" w:rsidR="004E6E15" w:rsidRDefault="004E6E15" w:rsidP="00D83294">
      <w:r>
        <w:separator/>
      </w:r>
    </w:p>
  </w:footnote>
  <w:footnote w:type="continuationSeparator" w:id="0">
    <w:p w14:paraId="795C8645" w14:textId="77777777" w:rsidR="004E6E15" w:rsidRDefault="004E6E15" w:rsidP="00D83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716B2"/>
    <w:multiLevelType w:val="hybridMultilevel"/>
    <w:tmpl w:val="C562E0A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F705201"/>
    <w:multiLevelType w:val="hybridMultilevel"/>
    <w:tmpl w:val="8C6EF5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B5277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30CA7704"/>
    <w:multiLevelType w:val="hybridMultilevel"/>
    <w:tmpl w:val="3230A1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1424E23"/>
    <w:multiLevelType w:val="hybridMultilevel"/>
    <w:tmpl w:val="C53400D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20A2A43"/>
    <w:multiLevelType w:val="hybridMultilevel"/>
    <w:tmpl w:val="E35A9DB6"/>
    <w:lvl w:ilvl="0" w:tplc="7ED8BC1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DB32214"/>
    <w:multiLevelType w:val="hybridMultilevel"/>
    <w:tmpl w:val="27E4B2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97A4C81"/>
    <w:multiLevelType w:val="hybridMultilevel"/>
    <w:tmpl w:val="18E2DF26"/>
    <w:lvl w:ilvl="0" w:tplc="1B107F1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77AC5691"/>
    <w:multiLevelType w:val="hybridMultilevel"/>
    <w:tmpl w:val="6B447B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C5216F0"/>
    <w:multiLevelType w:val="hybridMultilevel"/>
    <w:tmpl w:val="5198AD8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4D2"/>
    <w:rsid w:val="00001176"/>
    <w:rsid w:val="00014220"/>
    <w:rsid w:val="00024BB8"/>
    <w:rsid w:val="00027233"/>
    <w:rsid w:val="00047016"/>
    <w:rsid w:val="00050520"/>
    <w:rsid w:val="00075477"/>
    <w:rsid w:val="00080258"/>
    <w:rsid w:val="000936EF"/>
    <w:rsid w:val="000D15A4"/>
    <w:rsid w:val="00114D65"/>
    <w:rsid w:val="00156BC3"/>
    <w:rsid w:val="0016195E"/>
    <w:rsid w:val="001645E1"/>
    <w:rsid w:val="00174465"/>
    <w:rsid w:val="00177C5A"/>
    <w:rsid w:val="00183B04"/>
    <w:rsid w:val="001B3343"/>
    <w:rsid w:val="001C5D56"/>
    <w:rsid w:val="001C7AB4"/>
    <w:rsid w:val="001E494F"/>
    <w:rsid w:val="001F1EFC"/>
    <w:rsid w:val="001F5E2F"/>
    <w:rsid w:val="001F7074"/>
    <w:rsid w:val="00206B6F"/>
    <w:rsid w:val="0021224B"/>
    <w:rsid w:val="002122B7"/>
    <w:rsid w:val="00260D4C"/>
    <w:rsid w:val="002867C4"/>
    <w:rsid w:val="0029414C"/>
    <w:rsid w:val="002A10E6"/>
    <w:rsid w:val="002A5B92"/>
    <w:rsid w:val="002B1A26"/>
    <w:rsid w:val="002B6667"/>
    <w:rsid w:val="002D1A7F"/>
    <w:rsid w:val="002E05B6"/>
    <w:rsid w:val="002F4EB6"/>
    <w:rsid w:val="0030351C"/>
    <w:rsid w:val="00305302"/>
    <w:rsid w:val="00323394"/>
    <w:rsid w:val="003409D8"/>
    <w:rsid w:val="00385316"/>
    <w:rsid w:val="003A323C"/>
    <w:rsid w:val="003C0BF8"/>
    <w:rsid w:val="003C6A15"/>
    <w:rsid w:val="0042719A"/>
    <w:rsid w:val="004463B1"/>
    <w:rsid w:val="004871BD"/>
    <w:rsid w:val="004D29F2"/>
    <w:rsid w:val="004E1E4D"/>
    <w:rsid w:val="004E6E15"/>
    <w:rsid w:val="00515632"/>
    <w:rsid w:val="0052198E"/>
    <w:rsid w:val="00526DB0"/>
    <w:rsid w:val="00530D0E"/>
    <w:rsid w:val="0053166C"/>
    <w:rsid w:val="00533C58"/>
    <w:rsid w:val="005471DF"/>
    <w:rsid w:val="00552C3A"/>
    <w:rsid w:val="00570F90"/>
    <w:rsid w:val="00592305"/>
    <w:rsid w:val="005A6510"/>
    <w:rsid w:val="005B08DB"/>
    <w:rsid w:val="005B24B6"/>
    <w:rsid w:val="005B5C82"/>
    <w:rsid w:val="005C762E"/>
    <w:rsid w:val="005E2E73"/>
    <w:rsid w:val="005F4BCA"/>
    <w:rsid w:val="00600443"/>
    <w:rsid w:val="006372A5"/>
    <w:rsid w:val="0065272C"/>
    <w:rsid w:val="006658AE"/>
    <w:rsid w:val="006B1981"/>
    <w:rsid w:val="006C06EF"/>
    <w:rsid w:val="006D608D"/>
    <w:rsid w:val="00725F66"/>
    <w:rsid w:val="007271FE"/>
    <w:rsid w:val="0073130C"/>
    <w:rsid w:val="00756939"/>
    <w:rsid w:val="00783C41"/>
    <w:rsid w:val="00787E89"/>
    <w:rsid w:val="007C1A2E"/>
    <w:rsid w:val="007D1182"/>
    <w:rsid w:val="007D2860"/>
    <w:rsid w:val="007E3414"/>
    <w:rsid w:val="008620C6"/>
    <w:rsid w:val="0087607A"/>
    <w:rsid w:val="008C7A26"/>
    <w:rsid w:val="008D0EEB"/>
    <w:rsid w:val="008D619C"/>
    <w:rsid w:val="008D6D58"/>
    <w:rsid w:val="008D7368"/>
    <w:rsid w:val="00900B06"/>
    <w:rsid w:val="00912F1F"/>
    <w:rsid w:val="00923EB0"/>
    <w:rsid w:val="00931646"/>
    <w:rsid w:val="00934230"/>
    <w:rsid w:val="009766AB"/>
    <w:rsid w:val="00976E77"/>
    <w:rsid w:val="009B3719"/>
    <w:rsid w:val="009D09F8"/>
    <w:rsid w:val="009E44D2"/>
    <w:rsid w:val="009F3327"/>
    <w:rsid w:val="00A34FE9"/>
    <w:rsid w:val="00A832FC"/>
    <w:rsid w:val="00AC39C5"/>
    <w:rsid w:val="00AE12DC"/>
    <w:rsid w:val="00AF3680"/>
    <w:rsid w:val="00B10C7D"/>
    <w:rsid w:val="00B475B3"/>
    <w:rsid w:val="00B6183B"/>
    <w:rsid w:val="00B63277"/>
    <w:rsid w:val="00BA62CD"/>
    <w:rsid w:val="00BB3502"/>
    <w:rsid w:val="00BD3EC5"/>
    <w:rsid w:val="00BE027B"/>
    <w:rsid w:val="00BF3234"/>
    <w:rsid w:val="00BF7888"/>
    <w:rsid w:val="00C01504"/>
    <w:rsid w:val="00C057DA"/>
    <w:rsid w:val="00C10BB1"/>
    <w:rsid w:val="00C27E76"/>
    <w:rsid w:val="00C42F43"/>
    <w:rsid w:val="00C44E1B"/>
    <w:rsid w:val="00C47A96"/>
    <w:rsid w:val="00C7149C"/>
    <w:rsid w:val="00C91BF0"/>
    <w:rsid w:val="00CC4E76"/>
    <w:rsid w:val="00CD187C"/>
    <w:rsid w:val="00CE5481"/>
    <w:rsid w:val="00CF6DF8"/>
    <w:rsid w:val="00D119CE"/>
    <w:rsid w:val="00D201FC"/>
    <w:rsid w:val="00D30995"/>
    <w:rsid w:val="00D33B7F"/>
    <w:rsid w:val="00D42BFE"/>
    <w:rsid w:val="00D43227"/>
    <w:rsid w:val="00D44D81"/>
    <w:rsid w:val="00D711A0"/>
    <w:rsid w:val="00D83294"/>
    <w:rsid w:val="00D866B2"/>
    <w:rsid w:val="00DA3125"/>
    <w:rsid w:val="00DE4DE2"/>
    <w:rsid w:val="00DF20C2"/>
    <w:rsid w:val="00DF63F7"/>
    <w:rsid w:val="00DF6DF6"/>
    <w:rsid w:val="00E04DD0"/>
    <w:rsid w:val="00E13801"/>
    <w:rsid w:val="00E21474"/>
    <w:rsid w:val="00E44213"/>
    <w:rsid w:val="00E6134C"/>
    <w:rsid w:val="00E77E52"/>
    <w:rsid w:val="00E927DA"/>
    <w:rsid w:val="00EA05B0"/>
    <w:rsid w:val="00EC508A"/>
    <w:rsid w:val="00ED4E8D"/>
    <w:rsid w:val="00EE25E8"/>
    <w:rsid w:val="00F10A25"/>
    <w:rsid w:val="00F12469"/>
    <w:rsid w:val="00F44EF8"/>
    <w:rsid w:val="00F73505"/>
    <w:rsid w:val="00F9090D"/>
    <w:rsid w:val="00FA4648"/>
    <w:rsid w:val="00FC0746"/>
    <w:rsid w:val="00FC5EB4"/>
    <w:rsid w:val="00FE286D"/>
    <w:rsid w:val="00FF7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19088C"/>
  <w15:docId w15:val="{0180E0F5-FCA4-4035-863B-F96E9AF7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98E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C4E7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29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83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329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32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329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C4E76"/>
    <w:rPr>
      <w:rFonts w:ascii="宋体" w:eastAsia="宋体" w:hAnsi="宋体" w:cs="宋体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unhideWhenUsed/>
    <w:rsid w:val="00CC4E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2198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219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2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485CC37-708D-4A7D-9E22-FAE2365FB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3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john</cp:lastModifiedBy>
  <cp:revision>84</cp:revision>
  <cp:lastPrinted>2016-12-07T05:58:00Z</cp:lastPrinted>
  <dcterms:created xsi:type="dcterms:W3CDTF">2016-03-14T01:33:00Z</dcterms:created>
  <dcterms:modified xsi:type="dcterms:W3CDTF">2021-03-02T11:47:00Z</dcterms:modified>
</cp:coreProperties>
</file>